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998E724" w14:textId="77777777" w:rsidR="002D2C51" w:rsidRDefault="002D2C51" w:rsidP="002D2C51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AE403A4" w14:textId="2D41FECB" w:rsidR="000F1218" w:rsidRDefault="00DA7A74" w:rsidP="00DA7A74">
      <w:pPr>
        <w:pStyle w:val="a3"/>
        <w:ind w:firstLine="4678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57D86A77" wp14:editId="24794454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421A9A7D" w14:textId="77777777" w:rsidR="00D26101" w:rsidRPr="00D26101" w:rsidRDefault="00D26101" w:rsidP="00D26101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bookmarkStart w:id="1" w:name="_Hlk104899277"/>
      <w:r w:rsidRPr="00D26101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ПМ.04 «</w:t>
      </w:r>
      <w:bookmarkStart w:id="2" w:name="_Hlk155883704"/>
      <w:r w:rsidRPr="00D26101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Организация и управление процессом изготовления рекламного продукта</w:t>
      </w:r>
      <w:bookmarkEnd w:id="2"/>
      <w:r w:rsidRPr="00D26101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»</w:t>
      </w:r>
    </w:p>
    <w:bookmarkEnd w:id="1"/>
    <w:p w14:paraId="7C4F41EE" w14:textId="18EC884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0D2B90A" w14:textId="77777777" w:rsidR="002D2C51" w:rsidRDefault="002D2C51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42CF6911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lastRenderedPageBreak/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E9288B">
        <w:rPr>
          <w:b/>
          <w:sz w:val="28"/>
        </w:rPr>
        <w:t>2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E44E45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3D619FD5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bookmarkStart w:id="3" w:name="_Hlk155883713"/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bookmarkEnd w:id="3"/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4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4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3C4585EF" w14:textId="77777777" w:rsidR="00521928" w:rsidRDefault="00521928">
      <w:pPr>
        <w:pStyle w:val="a3"/>
        <w:ind w:left="1033"/>
      </w:pPr>
    </w:p>
    <w:p w14:paraId="08FE5401" w14:textId="1782A138" w:rsidR="00825509" w:rsidRDefault="00521928" w:rsidP="00825509">
      <w:pPr>
        <w:pStyle w:val="a3"/>
        <w:spacing w:line="273" w:lineRule="auto"/>
        <w:ind w:left="312" w:right="891" w:firstLine="708"/>
        <w:jc w:val="both"/>
      </w:pPr>
      <w:r w:rsidRPr="00521928">
        <w:t>Разработчик: старший преподаватель АНО ПО «ПГТК» Андреева Е.И.</w:t>
      </w:r>
      <w:r>
        <w:t xml:space="preserve"> </w:t>
      </w:r>
    </w:p>
    <w:p w14:paraId="1973650A" w14:textId="77777777" w:rsidR="00521928" w:rsidRPr="00E9288B" w:rsidRDefault="00521928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4EE72896" w14:textId="588A1C87" w:rsidR="00D9587C" w:rsidRPr="00521928" w:rsidRDefault="00D9587C" w:rsidP="00D9587C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Pr="00521928">
        <w:t xml:space="preserve">№ </w:t>
      </w:r>
      <w:r w:rsidR="00521928" w:rsidRPr="00521928">
        <w:t>2</w:t>
      </w:r>
      <w:r w:rsidRPr="00521928">
        <w:t xml:space="preserve"> от 1</w:t>
      </w:r>
      <w:r w:rsidR="00521928" w:rsidRPr="00521928">
        <w:t>6</w:t>
      </w:r>
      <w:r w:rsidRPr="00521928">
        <w:t>.02.202</w:t>
      </w:r>
      <w:r w:rsidR="00521928" w:rsidRPr="00521928">
        <w:t>2</w:t>
      </w:r>
    </w:p>
    <w:p w14:paraId="441DC092" w14:textId="77777777" w:rsidR="00D9587C" w:rsidRDefault="00D9587C" w:rsidP="00D9587C">
      <w:pPr>
        <w:pStyle w:val="a3"/>
        <w:spacing w:line="273" w:lineRule="auto"/>
        <w:ind w:left="312" w:right="891" w:firstLine="708"/>
        <w:jc w:val="both"/>
      </w:pPr>
    </w:p>
    <w:p w14:paraId="43D747E9" w14:textId="150CDCA2" w:rsidR="00D9587C" w:rsidRDefault="00D9587C" w:rsidP="00D9587C">
      <w:pPr>
        <w:pStyle w:val="a3"/>
        <w:spacing w:line="273" w:lineRule="auto"/>
        <w:ind w:left="312" w:right="891" w:firstLine="708"/>
        <w:jc w:val="both"/>
        <w:sectPr w:rsidR="00D9587C" w:rsidSect="00E44E45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057FD3EF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r w:rsidR="00F15CFB">
        <w:rPr>
          <w:caps/>
        </w:rPr>
        <w:t>.</w:t>
      </w:r>
    </w:p>
    <w:p w14:paraId="16BAEF48" w14:textId="4A351482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</w:t>
      </w:r>
      <w:r w:rsidR="00F15CFB">
        <w:t>.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72ED61C2" w14:textId="77777777" w:rsidR="00D26101" w:rsidRPr="002302EC" w:rsidRDefault="00D26101" w:rsidP="00D26101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2302EC">
        <w:rPr>
          <w:sz w:val="24"/>
          <w:szCs w:val="24"/>
          <w:lang w:val="ru-RU"/>
        </w:rPr>
        <w:t>МДК 04.01 Менеджмент и экономические основы рекламной деятельности.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F15CFB" w:rsidRDefault="00C84996" w:rsidP="00D26101">
      <w:pPr>
        <w:pStyle w:val="a3"/>
        <w:tabs>
          <w:tab w:val="left" w:pos="993"/>
        </w:tabs>
        <w:ind w:firstLine="709"/>
        <w:jc w:val="both"/>
      </w:pPr>
      <w:r>
        <w:t xml:space="preserve"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</w:t>
      </w:r>
      <w:r w:rsidRPr="00F15CFB">
        <w:t>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D26101" w:rsidRDefault="00286D26" w:rsidP="00D26101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D26101">
        <w:t>Планируемые</w:t>
      </w:r>
      <w:r w:rsidRPr="00D26101">
        <w:rPr>
          <w:spacing w:val="-5"/>
        </w:rPr>
        <w:t xml:space="preserve"> </w:t>
      </w:r>
      <w:r w:rsidRPr="00D26101">
        <w:t>результаты</w:t>
      </w:r>
      <w:r w:rsidRPr="00D26101">
        <w:rPr>
          <w:spacing w:val="-2"/>
        </w:rPr>
        <w:t xml:space="preserve"> </w:t>
      </w:r>
      <w:r w:rsidRPr="00D26101">
        <w:t>практики</w:t>
      </w:r>
    </w:p>
    <w:p w14:paraId="46B44D5B" w14:textId="77777777" w:rsidR="00286D26" w:rsidRPr="00D26101" w:rsidRDefault="00286D26" w:rsidP="00D26101">
      <w:pPr>
        <w:pStyle w:val="a3"/>
        <w:tabs>
          <w:tab w:val="left" w:pos="993"/>
        </w:tabs>
        <w:ind w:firstLine="709"/>
        <w:jc w:val="both"/>
      </w:pPr>
      <w:r w:rsidRPr="00D26101">
        <w:t>В</w:t>
      </w:r>
      <w:r w:rsidRPr="00D26101">
        <w:rPr>
          <w:spacing w:val="-6"/>
        </w:rPr>
        <w:t xml:space="preserve"> </w:t>
      </w:r>
      <w:r w:rsidRPr="00D26101">
        <w:t>результате</w:t>
      </w:r>
      <w:r w:rsidRPr="00D26101">
        <w:rPr>
          <w:spacing w:val="-3"/>
        </w:rPr>
        <w:t xml:space="preserve"> </w:t>
      </w:r>
      <w:r w:rsidRPr="00D26101">
        <w:t>прохождения</w:t>
      </w:r>
      <w:r w:rsidRPr="00D26101">
        <w:rPr>
          <w:spacing w:val="1"/>
        </w:rPr>
        <w:t xml:space="preserve"> </w:t>
      </w:r>
      <w:r w:rsidRPr="00D26101">
        <w:t>учебной</w:t>
      </w:r>
      <w:r w:rsidRPr="00D26101">
        <w:rPr>
          <w:spacing w:val="-2"/>
        </w:rPr>
        <w:t xml:space="preserve"> </w:t>
      </w:r>
      <w:r w:rsidRPr="00D26101">
        <w:t>практики</w:t>
      </w:r>
      <w:r w:rsidRPr="00D26101">
        <w:rPr>
          <w:spacing w:val="-5"/>
        </w:rPr>
        <w:t xml:space="preserve"> </w:t>
      </w:r>
      <w:r w:rsidRPr="00D26101">
        <w:t>обучающийся</w:t>
      </w:r>
      <w:r w:rsidRPr="00D26101">
        <w:rPr>
          <w:spacing w:val="-3"/>
        </w:rPr>
        <w:t xml:space="preserve"> </w:t>
      </w:r>
      <w:r w:rsidRPr="00D26101">
        <w:t>должен:</w:t>
      </w:r>
    </w:p>
    <w:p w14:paraId="7B14222E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 xml:space="preserve">иметь практический опыт: </w:t>
      </w:r>
    </w:p>
    <w:p w14:paraId="4E703FB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планирования, разработки и технического исполнения рекламного проекта;</w:t>
      </w:r>
    </w:p>
    <w:p w14:paraId="434A0768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контролирования соответствия рекламной продукции требованиям рекламодателя;</w:t>
      </w:r>
    </w:p>
    <w:p w14:paraId="0A0B0125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взаимодействия с субъектами рекламной деятельности;</w:t>
      </w:r>
    </w:p>
    <w:p w14:paraId="63378C2E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подготовки документации для регистрации авторских прав.</w:t>
      </w:r>
    </w:p>
    <w:p w14:paraId="6509B333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>уметь:</w:t>
      </w:r>
    </w:p>
    <w:p w14:paraId="402C9A59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составлять планы и графики деятельности по разработке и техническому исполнению рекламного продукта;</w:t>
      </w:r>
    </w:p>
    <w:p w14:paraId="0A2A149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работать с рекламой в средствах массовой информации;</w:t>
      </w:r>
    </w:p>
    <w:p w14:paraId="0B657B11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проводить процедуры согласования макетов рекламного продукта с заказчиком;</w:t>
      </w:r>
    </w:p>
    <w:p w14:paraId="4F2EFF3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проводить презентацию рекламного продукта;</w:t>
      </w:r>
    </w:p>
    <w:p w14:paraId="590191C2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подготавливать авторскую документацию для регистрации авторских прав.</w:t>
      </w:r>
    </w:p>
    <w:p w14:paraId="2C41A2D5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>знать:</w:t>
      </w:r>
    </w:p>
    <w:p w14:paraId="6D1099AC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экономический механизм и экономические показатели деятельности рекламной организации;</w:t>
      </w:r>
    </w:p>
    <w:p w14:paraId="30E4429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основные принципы работы организаций в условиях рыночной экономики;</w:t>
      </w:r>
    </w:p>
    <w:p w14:paraId="3FDB4BEF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пути эффективного использования материальных, трудовых и финансовых ресурсов;</w:t>
      </w:r>
    </w:p>
    <w:p w14:paraId="5AFCE8B0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основные федеральные законы и иные нормативные правовые акты, регламентирующие рекламную деятельность в Российской Федерации;</w:t>
      </w:r>
    </w:p>
    <w:p w14:paraId="3377921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аспекты планирования рекламы;</w:t>
      </w:r>
    </w:p>
    <w:p w14:paraId="0D2D24C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этапы принятия и реализации управленческих решений;</w:t>
      </w:r>
    </w:p>
    <w:p w14:paraId="17E8894A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классификацию целей менеджмента.</w:t>
      </w:r>
    </w:p>
    <w:p w14:paraId="7025BEF2" w14:textId="77777777" w:rsid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i/>
          <w:iCs/>
        </w:rPr>
      </w:pPr>
    </w:p>
    <w:p w14:paraId="731B4EFC" w14:textId="77777777" w:rsidR="00F15CFB" w:rsidRP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E44E45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D26101" w:rsidRDefault="00747845" w:rsidP="00EA71CB">
            <w:pPr>
              <w:jc w:val="center"/>
              <w:rPr>
                <w:color w:val="000000"/>
              </w:rPr>
            </w:pPr>
            <w:r w:rsidRPr="00D26101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D26101" w:rsidRDefault="00747845" w:rsidP="00EA71CB">
            <w:pPr>
              <w:jc w:val="both"/>
              <w:rPr>
                <w:color w:val="000000"/>
              </w:rPr>
            </w:pPr>
            <w:r w:rsidRPr="00D2610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D26101" w:rsidRDefault="00747845" w:rsidP="00EA71CB">
            <w:pPr>
              <w:jc w:val="center"/>
              <w:rPr>
                <w:color w:val="000000"/>
              </w:rPr>
            </w:pPr>
            <w:r w:rsidRPr="00D26101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D26101" w:rsidRDefault="00747845" w:rsidP="00EA71CB">
            <w:pPr>
              <w:jc w:val="both"/>
              <w:rPr>
                <w:color w:val="000000"/>
              </w:rPr>
            </w:pPr>
            <w:r w:rsidRPr="00D2610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D26101" w:rsidRPr="00EA71CB" w14:paraId="28DF07C2" w14:textId="77777777" w:rsidTr="00D45456">
        <w:tc>
          <w:tcPr>
            <w:tcW w:w="2143" w:type="dxa"/>
          </w:tcPr>
          <w:p w14:paraId="2A93FA48" w14:textId="26DD33B9" w:rsidR="00D26101" w:rsidRPr="00D26101" w:rsidRDefault="00D26101" w:rsidP="00EA71CB">
            <w:pPr>
              <w:jc w:val="center"/>
              <w:rPr>
                <w:color w:val="000000"/>
              </w:rPr>
            </w:pPr>
            <w:r w:rsidRPr="00D26101">
              <w:t>ОК 10</w:t>
            </w:r>
          </w:p>
        </w:tc>
        <w:tc>
          <w:tcPr>
            <w:tcW w:w="7705" w:type="dxa"/>
          </w:tcPr>
          <w:p w14:paraId="09F576E6" w14:textId="0F15FF00" w:rsidR="00D26101" w:rsidRPr="00D26101" w:rsidRDefault="00D26101" w:rsidP="00EA71CB">
            <w:pPr>
              <w:jc w:val="both"/>
              <w:rPr>
                <w:color w:val="000000"/>
              </w:rPr>
            </w:pPr>
            <w:r w:rsidRPr="00D26101"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D26101" w:rsidRPr="00EA71CB" w14:paraId="7151A946" w14:textId="77777777" w:rsidTr="00D45456">
        <w:tc>
          <w:tcPr>
            <w:tcW w:w="2143" w:type="dxa"/>
          </w:tcPr>
          <w:p w14:paraId="057FFA7D" w14:textId="59E45EB7" w:rsidR="00D26101" w:rsidRPr="00D26101" w:rsidRDefault="00D26101" w:rsidP="00EA71CB">
            <w:pPr>
              <w:jc w:val="center"/>
              <w:rPr>
                <w:color w:val="000000"/>
              </w:rPr>
            </w:pPr>
            <w:r w:rsidRPr="00D26101">
              <w:t>ОК 11</w:t>
            </w:r>
          </w:p>
        </w:tc>
        <w:tc>
          <w:tcPr>
            <w:tcW w:w="7705" w:type="dxa"/>
          </w:tcPr>
          <w:p w14:paraId="19B935CD" w14:textId="291289C5" w:rsidR="00D26101" w:rsidRPr="00D26101" w:rsidRDefault="00D26101" w:rsidP="00EA71CB">
            <w:pPr>
              <w:jc w:val="both"/>
              <w:rPr>
                <w:color w:val="000000"/>
              </w:rPr>
            </w:pPr>
            <w:r w:rsidRPr="00D26101"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D26101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D26101" w:rsidRDefault="00747845" w:rsidP="00EA71CB">
            <w:pPr>
              <w:jc w:val="center"/>
              <w:rPr>
                <w:b/>
                <w:color w:val="000000"/>
              </w:rPr>
            </w:pPr>
            <w:r w:rsidRPr="00D261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D26101" w:rsidRDefault="00747845" w:rsidP="00EA71CB">
            <w:pPr>
              <w:jc w:val="center"/>
              <w:rPr>
                <w:b/>
                <w:color w:val="000000"/>
              </w:rPr>
            </w:pPr>
            <w:r w:rsidRPr="00D261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D26101" w14:paraId="3045F593" w14:textId="77777777" w:rsidTr="007D2330">
        <w:tc>
          <w:tcPr>
            <w:tcW w:w="9848" w:type="dxa"/>
            <w:gridSpan w:val="2"/>
          </w:tcPr>
          <w:p w14:paraId="3CAC1247" w14:textId="37E688E4" w:rsidR="00747845" w:rsidRPr="00D26101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D26101">
              <w:rPr>
                <w:color w:val="000000"/>
              </w:rPr>
              <w:t xml:space="preserve"> </w:t>
            </w:r>
            <w:r w:rsidR="00D26101" w:rsidRPr="00D26101">
              <w:rPr>
                <w:rStyle w:val="23"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D26101" w:rsidRPr="00D26101" w14:paraId="453070E6" w14:textId="77777777" w:rsidTr="007D2330">
        <w:tc>
          <w:tcPr>
            <w:tcW w:w="2143" w:type="dxa"/>
          </w:tcPr>
          <w:p w14:paraId="06EAE2B2" w14:textId="01072443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4.1.</w:t>
            </w:r>
          </w:p>
        </w:tc>
        <w:tc>
          <w:tcPr>
            <w:tcW w:w="7705" w:type="dxa"/>
          </w:tcPr>
          <w:p w14:paraId="7C07756A" w14:textId="0A06D438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Планировать собственную работу в составе коллектива исполнителей.</w:t>
            </w:r>
          </w:p>
        </w:tc>
      </w:tr>
      <w:tr w:rsidR="00D26101" w:rsidRPr="00D26101" w14:paraId="67C4EBE1" w14:textId="77777777" w:rsidTr="007D2330">
        <w:tc>
          <w:tcPr>
            <w:tcW w:w="2143" w:type="dxa"/>
          </w:tcPr>
          <w:p w14:paraId="6E67F81A" w14:textId="43080C76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4.2.</w:t>
            </w:r>
          </w:p>
        </w:tc>
        <w:tc>
          <w:tcPr>
            <w:tcW w:w="7705" w:type="dxa"/>
          </w:tcPr>
          <w:p w14:paraId="25A5E167" w14:textId="26D2DEFA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D26101" w:rsidRPr="00D26101" w14:paraId="0161A385" w14:textId="77777777" w:rsidTr="007D2330">
        <w:tc>
          <w:tcPr>
            <w:tcW w:w="2143" w:type="dxa"/>
          </w:tcPr>
          <w:p w14:paraId="089A112D" w14:textId="02C0DF5C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4.3.</w:t>
            </w:r>
          </w:p>
        </w:tc>
        <w:tc>
          <w:tcPr>
            <w:tcW w:w="7705" w:type="dxa"/>
          </w:tcPr>
          <w:p w14:paraId="1991972F" w14:textId="3C458B4A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Готовить документы для регистрации авторского права на рекламный продукт.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1FDC39EB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</w:t>
      </w:r>
      <w:r w:rsidR="00F15CFB">
        <w:rPr>
          <w:sz w:val="24"/>
          <w:szCs w:val="24"/>
          <w:lang w:val="ru-RU"/>
        </w:rPr>
        <w:t>03.</w:t>
      </w:r>
      <w:r w:rsidRPr="00EA71CB">
        <w:rPr>
          <w:sz w:val="24"/>
          <w:szCs w:val="24"/>
          <w:lang w:val="ru-RU"/>
        </w:rPr>
        <w:t>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34B709D1" w14:textId="7BC1B5DF" w:rsidR="00EA71CB" w:rsidRDefault="00B27C4F" w:rsidP="002302EC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F15CFB">
        <w:t>36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="00F15CFB">
        <w:t>часов</w:t>
      </w:r>
      <w:r w:rsidRPr="00EA71CB">
        <w:rPr>
          <w:spacing w:val="-4"/>
        </w:rPr>
        <w:t xml:space="preserve"> </w:t>
      </w:r>
      <w:r w:rsidRPr="00EA71CB">
        <w:t>(</w:t>
      </w:r>
      <w:r w:rsidR="00F15CFB">
        <w:t>1</w:t>
      </w:r>
      <w:r w:rsidRPr="00EA71CB">
        <w:rPr>
          <w:spacing w:val="-4"/>
        </w:rPr>
        <w:t xml:space="preserve"> </w:t>
      </w:r>
      <w:r w:rsidRPr="00EA71CB">
        <w:t>недел</w:t>
      </w:r>
      <w:r w:rsidR="00F15CFB">
        <w:t>я</w:t>
      </w:r>
      <w:r w:rsidRPr="00EA71CB">
        <w:t>).</w:t>
      </w:r>
      <w:r w:rsidR="00EA71CB"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721F17C4" w14:textId="77777777" w:rsidR="00F15CFB" w:rsidRDefault="00F15CFB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2DDFBA7B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169"/>
        <w:gridCol w:w="991"/>
        <w:gridCol w:w="2642"/>
      </w:tblGrid>
      <w:tr w:rsidR="00C47F1B" w:rsidRPr="00F15CF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Коды профессиональных  компетенций</w:t>
            </w:r>
          </w:p>
        </w:tc>
      </w:tr>
      <w:tr w:rsidR="00C47F1B" w:rsidRPr="00F15CF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3D465313" w:rsidR="00C47F1B" w:rsidRPr="00F15CFB" w:rsidRDefault="00D26101" w:rsidP="00F15CFB">
            <w:r w:rsidRPr="00C402B7">
              <w:rPr>
                <w:sz w:val="20"/>
                <w:szCs w:val="20"/>
              </w:rPr>
              <w:t>ПМ.04 Организация и управление процессом изготовления рекламного продукта</w:t>
            </w:r>
          </w:p>
        </w:tc>
        <w:tc>
          <w:tcPr>
            <w:tcW w:w="0" w:type="auto"/>
            <w:vAlign w:val="center"/>
          </w:tcPr>
          <w:p w14:paraId="6BDB2A37" w14:textId="4DEDCFDA" w:rsidR="00C47F1B" w:rsidRPr="00F15CFB" w:rsidRDefault="00D26101" w:rsidP="00F15CFB">
            <w:pPr>
              <w:jc w:val="center"/>
            </w:pPr>
            <w:r>
              <w:t>36</w:t>
            </w:r>
          </w:p>
        </w:tc>
        <w:tc>
          <w:tcPr>
            <w:tcW w:w="0" w:type="auto"/>
          </w:tcPr>
          <w:p w14:paraId="51EF6E80" w14:textId="77777777" w:rsidR="00C47F1B" w:rsidRPr="00F15CFB" w:rsidRDefault="00C47F1B" w:rsidP="00F15CFB">
            <w:pPr>
              <w:rPr>
                <w:lang w:val="en-US"/>
              </w:rPr>
            </w:pPr>
          </w:p>
        </w:tc>
      </w:tr>
      <w:tr w:rsidR="00D26101" w:rsidRPr="00F15CFB" w14:paraId="209A9E5D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4DD4A330" w14:textId="4C722C72" w:rsidR="00D26101" w:rsidRPr="00F15CFB" w:rsidRDefault="00D26101" w:rsidP="00D26101">
            <w:pPr>
              <w:tabs>
                <w:tab w:val="left" w:pos="261"/>
              </w:tabs>
              <w:jc w:val="both"/>
            </w:pPr>
            <w:r w:rsidRPr="00421E6D">
              <w:rPr>
                <w:sz w:val="20"/>
                <w:szCs w:val="20"/>
              </w:rPr>
              <w:t xml:space="preserve">Анализ организационно-правовая форма, структура, функции, основные направления деятельности организации. </w:t>
            </w:r>
          </w:p>
        </w:tc>
        <w:tc>
          <w:tcPr>
            <w:tcW w:w="0" w:type="auto"/>
          </w:tcPr>
          <w:p w14:paraId="71854DF6" w14:textId="531FFCDC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24588B6" w14:textId="0D346FE6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3539E3D9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66BA0D01" w14:textId="2FB57437" w:rsidR="00D26101" w:rsidRPr="00F15CFB" w:rsidRDefault="00D26101" w:rsidP="00F15CFB">
            <w:pPr>
              <w:tabs>
                <w:tab w:val="left" w:pos="279"/>
              </w:tabs>
              <w:jc w:val="both"/>
            </w:pPr>
            <w:r w:rsidRPr="00421E6D">
              <w:rPr>
                <w:sz w:val="20"/>
                <w:szCs w:val="20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0" w:type="auto"/>
          </w:tcPr>
          <w:p w14:paraId="0A91DA8D" w14:textId="5F383B85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1A2C6C0D" w14:textId="0B50397B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1083922A" w14:textId="77777777" w:rsidTr="003C172E">
        <w:tc>
          <w:tcPr>
            <w:tcW w:w="0" w:type="auto"/>
          </w:tcPr>
          <w:p w14:paraId="08E6CD5C" w14:textId="1FB9E732" w:rsidR="00D26101" w:rsidRPr="00F15CFB" w:rsidRDefault="00D26101" w:rsidP="00F15CFB">
            <w:pPr>
              <w:rPr>
                <w:bCs/>
              </w:rPr>
            </w:pPr>
            <w:r w:rsidRPr="00590338">
              <w:rPr>
                <w:bCs/>
                <w:sz w:val="20"/>
                <w:szCs w:val="20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0" w:type="auto"/>
          </w:tcPr>
          <w:p w14:paraId="1960E784" w14:textId="39E735E4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84B0175" w14:textId="760B45AA" w:rsidR="00D26101" w:rsidRPr="00F15CFB" w:rsidRDefault="00D26101" w:rsidP="00F15C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6F2ECCDE" w14:textId="77777777" w:rsidTr="003C172E">
        <w:tc>
          <w:tcPr>
            <w:tcW w:w="0" w:type="auto"/>
          </w:tcPr>
          <w:p w14:paraId="4E5A88F5" w14:textId="3DD0CBB8" w:rsidR="00D26101" w:rsidRPr="00F15CFB" w:rsidRDefault="00D26101" w:rsidP="002302EC">
            <w:r w:rsidRPr="00F15CFB">
              <w:rPr>
                <w:bCs/>
              </w:rPr>
              <w:t>Дифференцированный</w:t>
            </w:r>
            <w:r w:rsidRPr="00F15CFB">
              <w:rPr>
                <w:bCs/>
                <w:spacing w:val="-3"/>
              </w:rPr>
              <w:t xml:space="preserve"> </w:t>
            </w:r>
            <w:r w:rsidRPr="00F15CFB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02450FC6" w14:textId="0E2420E5" w:rsidR="00D26101" w:rsidRPr="00F15CFB" w:rsidRDefault="00D26101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3B05F903" w14:textId="6F0EF676" w:rsidR="00D26101" w:rsidRPr="00F15CFB" w:rsidRDefault="00D26101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E44E45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F15CFB" w14:paraId="030CE1FB" w14:textId="77777777" w:rsidTr="00EA71CB">
        <w:tc>
          <w:tcPr>
            <w:tcW w:w="4924" w:type="dxa"/>
          </w:tcPr>
          <w:p w14:paraId="58B87338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F15CFB" w:rsidRDefault="00C47F1B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color w:val="000000"/>
              </w:rPr>
              <w:t>Формы и методы контроля для оценки</w:t>
            </w:r>
            <w:r w:rsidRPr="00F15CFB">
              <w:rPr>
                <w:b/>
                <w:color w:val="000000"/>
                <w:spacing w:val="-57"/>
              </w:rPr>
              <w:t xml:space="preserve"> </w:t>
            </w:r>
            <w:r w:rsidRPr="00F15CFB">
              <w:rPr>
                <w:b/>
                <w:color w:val="000000"/>
              </w:rPr>
              <w:t>результатов</w:t>
            </w:r>
            <w:r w:rsidRPr="00F15CFB">
              <w:rPr>
                <w:b/>
                <w:color w:val="000000"/>
                <w:spacing w:val="-1"/>
              </w:rPr>
              <w:t xml:space="preserve"> </w:t>
            </w:r>
            <w:r w:rsidRPr="00F15CFB">
              <w:rPr>
                <w:b/>
                <w:color w:val="000000"/>
              </w:rPr>
              <w:t>обучения</w:t>
            </w:r>
          </w:p>
        </w:tc>
      </w:tr>
      <w:tr w:rsidR="00D26101" w:rsidRPr="00F15CFB" w14:paraId="7AE7C7F4" w14:textId="77777777" w:rsidTr="00EA71CB">
        <w:tc>
          <w:tcPr>
            <w:tcW w:w="4924" w:type="dxa"/>
          </w:tcPr>
          <w:p w14:paraId="0D63928A" w14:textId="77777777" w:rsidR="00D26101" w:rsidRPr="008E43E1" w:rsidRDefault="00D26101" w:rsidP="00D2610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18366101"/>
            <w:r w:rsidRPr="008E43E1">
              <w:rPr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3FF982E9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6" w:name="_Hlk155883851"/>
            <w:r w:rsidRPr="000171B9">
              <w:rPr>
                <w:color w:val="000000" w:themeColor="text1"/>
                <w:sz w:val="20"/>
                <w:szCs w:val="20"/>
              </w:rPr>
              <w:t>планирования, разработки и технического исполнения рекламного проекта;</w:t>
            </w:r>
          </w:p>
          <w:p w14:paraId="6220091F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контролирования соответствия рекламной продукции требованиям рекламодателя;</w:t>
            </w:r>
          </w:p>
          <w:p w14:paraId="020ADA5C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взаимодействия с субъектами рекламной деятельности;</w:t>
            </w:r>
          </w:p>
          <w:p w14:paraId="0D696A5C" w14:textId="7567A4B4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подготовки документации для регистрации авторских прав.</w:t>
            </w:r>
            <w:bookmarkEnd w:id="5"/>
            <w:bookmarkEnd w:id="6"/>
          </w:p>
        </w:tc>
        <w:tc>
          <w:tcPr>
            <w:tcW w:w="4924" w:type="dxa"/>
            <w:vMerge w:val="restart"/>
          </w:tcPr>
          <w:p w14:paraId="2021F7B5" w14:textId="77777777" w:rsidR="00D26101" w:rsidRPr="00F15CFB" w:rsidRDefault="00D26101" w:rsidP="00EA71CB">
            <w:pPr>
              <w:jc w:val="both"/>
            </w:pPr>
            <w:r w:rsidRPr="00F15CFB">
              <w:t>Наличие</w:t>
            </w:r>
            <w:r w:rsidRPr="00F15CFB">
              <w:rPr>
                <w:spacing w:val="1"/>
              </w:rPr>
              <w:t xml:space="preserve"> </w:t>
            </w:r>
            <w:r w:rsidRPr="00F15CFB">
              <w:t>положительного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аттестационного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листа</w:t>
            </w:r>
            <w:r w:rsidRPr="00F15CFB">
              <w:rPr>
                <w:spacing w:val="1"/>
              </w:rPr>
              <w:t xml:space="preserve"> </w:t>
            </w:r>
            <w:r w:rsidRPr="00F15CFB">
              <w:t>о</w:t>
            </w:r>
            <w:r w:rsidRPr="00F15CF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F15CFB">
              <w:t>сформированности профессиональных компетенций,</w:t>
            </w:r>
            <w:r w:rsidRPr="00F15CFB">
              <w:rPr>
                <w:spacing w:val="1"/>
              </w:rPr>
              <w:t xml:space="preserve"> п</w:t>
            </w:r>
            <w:r w:rsidRPr="00F15CFB">
              <w:t>оложительной</w:t>
            </w:r>
            <w:r w:rsidRPr="00F15CFB">
              <w:rPr>
                <w:spacing w:val="1"/>
              </w:rPr>
              <w:t xml:space="preserve"> </w:t>
            </w:r>
            <w:r w:rsidRPr="00F15CFB">
              <w:t>характеристики на обучающегося</w:t>
            </w:r>
            <w:r w:rsidRPr="00F15CFB">
              <w:rPr>
                <w:spacing w:val="61"/>
              </w:rPr>
              <w:t xml:space="preserve"> </w:t>
            </w:r>
            <w:r w:rsidRPr="00F15CFB">
              <w:t>по</w:t>
            </w:r>
            <w:r w:rsidRPr="00F15CFB">
              <w:rPr>
                <w:spacing w:val="1"/>
              </w:rPr>
              <w:t xml:space="preserve"> </w:t>
            </w:r>
            <w:r w:rsidRPr="00F15CFB">
              <w:t>освоению</w:t>
            </w:r>
            <w:r w:rsidRPr="00F15CFB">
              <w:rPr>
                <w:spacing w:val="1"/>
              </w:rPr>
              <w:t xml:space="preserve"> </w:t>
            </w:r>
            <w:r w:rsidRPr="00F15CFB">
              <w:t>профессиональных</w:t>
            </w:r>
            <w:r w:rsidRPr="00F15CFB">
              <w:rPr>
                <w:spacing w:val="1"/>
              </w:rPr>
              <w:t xml:space="preserve"> </w:t>
            </w:r>
            <w:r w:rsidRPr="00F15CFB">
              <w:t>компетенций в период практики.</w:t>
            </w:r>
          </w:p>
          <w:p w14:paraId="52289BA4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  <w:r w:rsidRPr="00F15CFB">
              <w:rPr>
                <w:color w:val="000000"/>
              </w:rPr>
              <w:t>Полнота и своевременность представления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отчета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в</w:t>
            </w:r>
            <w:r w:rsidRPr="00F15CFB">
              <w:rPr>
                <w:color w:val="000000"/>
                <w:spacing w:val="-57"/>
              </w:rPr>
              <w:t xml:space="preserve"> </w:t>
            </w:r>
            <w:r w:rsidRPr="00F15CFB">
              <w:rPr>
                <w:color w:val="000000"/>
              </w:rPr>
              <w:t>соответствии</w:t>
            </w:r>
            <w:r w:rsidRPr="00F15CFB">
              <w:rPr>
                <w:color w:val="000000"/>
                <w:spacing w:val="12"/>
              </w:rPr>
              <w:t xml:space="preserve"> </w:t>
            </w:r>
            <w:r w:rsidRPr="00F15CFB">
              <w:rPr>
                <w:color w:val="000000"/>
              </w:rPr>
              <w:t>с</w:t>
            </w:r>
            <w:r w:rsidRPr="00F15CFB">
              <w:rPr>
                <w:color w:val="000000"/>
                <w:spacing w:val="9"/>
              </w:rPr>
              <w:t xml:space="preserve"> индивидуальным </w:t>
            </w:r>
            <w:r w:rsidRPr="00F15CFB">
              <w:rPr>
                <w:color w:val="000000"/>
              </w:rPr>
              <w:t>заданием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на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практику.</w:t>
            </w:r>
          </w:p>
        </w:tc>
      </w:tr>
      <w:tr w:rsidR="00D26101" w:rsidRPr="00F15CFB" w14:paraId="78A40D7C" w14:textId="77777777" w:rsidTr="00EA71CB">
        <w:tc>
          <w:tcPr>
            <w:tcW w:w="4924" w:type="dxa"/>
          </w:tcPr>
          <w:p w14:paraId="242690D2" w14:textId="77777777" w:rsidR="00D26101" w:rsidRPr="008E43E1" w:rsidRDefault="00D26101" w:rsidP="00D2610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7" w:name="_Hlk118366171"/>
            <w:r w:rsidRPr="008E43E1">
              <w:rPr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768E8368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8" w:name="_Hlk155883875"/>
            <w:r w:rsidRPr="000171B9">
              <w:rPr>
                <w:color w:val="000000" w:themeColor="text1"/>
                <w:sz w:val="20"/>
                <w:szCs w:val="20"/>
              </w:rPr>
              <w:t>составлять планы и графики деятельности по разработке и техническому исполнению рекламного продукта;</w:t>
            </w:r>
          </w:p>
          <w:p w14:paraId="545412AF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работать с рекламой в средствах массовой информации;</w:t>
            </w:r>
          </w:p>
          <w:p w14:paraId="385D9E9D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проводить процедуры согласования макетов рекламного продукта с заказчиком;</w:t>
            </w:r>
          </w:p>
          <w:p w14:paraId="7A9ABB1B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проводить презентацию рекламного продукта;</w:t>
            </w:r>
          </w:p>
          <w:p w14:paraId="1D87F766" w14:textId="1D09055A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8"/>
              </w:tabs>
              <w:ind w:left="0" w:firstLine="0"/>
              <w:jc w:val="both"/>
              <w:rPr>
                <w:lang w:eastAsia="ar-SA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подготавливать авторскую документацию для регистрации авторских прав.</w:t>
            </w:r>
            <w:bookmarkEnd w:id="8"/>
          </w:p>
        </w:tc>
        <w:tc>
          <w:tcPr>
            <w:tcW w:w="4924" w:type="dxa"/>
            <w:vMerge/>
          </w:tcPr>
          <w:p w14:paraId="042ACA6B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</w:p>
        </w:tc>
      </w:tr>
      <w:tr w:rsidR="00D26101" w:rsidRPr="00F15CFB" w14:paraId="2C3CBA0B" w14:textId="77777777" w:rsidTr="00EA71CB">
        <w:tc>
          <w:tcPr>
            <w:tcW w:w="4924" w:type="dxa"/>
          </w:tcPr>
          <w:p w14:paraId="7E1F21FC" w14:textId="77777777" w:rsidR="00D26101" w:rsidRPr="0045057F" w:rsidRDefault="00D26101" w:rsidP="00D26101">
            <w:pPr>
              <w:jc w:val="both"/>
              <w:rPr>
                <w:b/>
                <w:bCs/>
                <w:sz w:val="20"/>
                <w:szCs w:val="20"/>
              </w:rPr>
            </w:pPr>
            <w:r w:rsidRPr="0045057F">
              <w:rPr>
                <w:b/>
                <w:bCs/>
                <w:sz w:val="20"/>
                <w:szCs w:val="20"/>
              </w:rPr>
              <w:t>знать:</w:t>
            </w:r>
          </w:p>
          <w:p w14:paraId="0B67CE04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9" w:name="_Hlk155883890"/>
            <w:r w:rsidRPr="00D26101">
              <w:rPr>
                <w:color w:val="000000" w:themeColor="text1"/>
                <w:sz w:val="20"/>
                <w:szCs w:val="20"/>
              </w:rPr>
              <w:t>экономический механизм и экономические показатели деятельности рекламной организации;</w:t>
            </w:r>
          </w:p>
          <w:p w14:paraId="28572088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основные принципы работы организаций в условиях рыночной экономики;</w:t>
            </w:r>
          </w:p>
          <w:p w14:paraId="3187DA46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пути эффективного использования материальных, трудовых и финансовых ресурсов;</w:t>
            </w:r>
          </w:p>
          <w:p w14:paraId="43CD733D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основные федеральные законы и иные нормативные правовые акты, регламентирующие рекламную деятельность в Российской Федерации;</w:t>
            </w:r>
          </w:p>
          <w:p w14:paraId="3BCAD3C3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аспекты планирования рекламы;</w:t>
            </w:r>
          </w:p>
          <w:p w14:paraId="6F2AA931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этапы принятия и реализации управленческих решений;</w:t>
            </w:r>
          </w:p>
          <w:p w14:paraId="5623438D" w14:textId="52A9B655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классификацию целей</w:t>
            </w:r>
            <w:r w:rsidRPr="000171B9">
              <w:rPr>
                <w:sz w:val="20"/>
                <w:szCs w:val="20"/>
                <w:lang w:bidi="ru-RU"/>
              </w:rPr>
              <w:t xml:space="preserve"> менеджмента.</w:t>
            </w:r>
            <w:bookmarkEnd w:id="9"/>
          </w:p>
        </w:tc>
        <w:tc>
          <w:tcPr>
            <w:tcW w:w="4924" w:type="dxa"/>
            <w:vMerge/>
          </w:tcPr>
          <w:p w14:paraId="21E368EB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</w:p>
        </w:tc>
      </w:tr>
      <w:bookmarkEnd w:id="7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E44E45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10" w:name="Par134"/>
      <w:bookmarkEnd w:id="10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0459E1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F15CFB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148C9E21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9B0EE8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5A7D0E45" w14:textId="6497DFF4" w:rsidR="00875A5A" w:rsidRPr="00F15CFB" w:rsidRDefault="00F15CFB" w:rsidP="00F15C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20__ г.</w:t>
            </w:r>
            <w:r w:rsidR="00875A5A" w:rsidRPr="00F15CFB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62AE6BE9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586EB4B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D68E96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F15CFB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4A28E8AF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1.</w:t>
            </w:r>
          </w:p>
          <w:p w14:paraId="1E735366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953310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178C52CD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2.</w:t>
            </w:r>
          </w:p>
          <w:p w14:paraId="7D514EF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334F91C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E977727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3.</w:t>
            </w:r>
          </w:p>
          <w:p w14:paraId="63C2C51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20F1C5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8BEA5B8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4.</w:t>
            </w:r>
          </w:p>
          <w:p w14:paraId="24E87091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43333A9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2A17BFFA" w14:textId="77777777" w:rsidR="00D26101" w:rsidRPr="00F15CFB" w:rsidRDefault="00D26101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4273725" w14:textId="77777777" w:rsidR="00F15CFB" w:rsidRPr="00F15CFB" w:rsidRDefault="00F15CFB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3B6E348E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F15CFB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6052724F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5F83656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750A9285" w14:textId="503ABAA9" w:rsidR="00875A5A" w:rsidRPr="00F15CFB" w:rsidRDefault="00F15CFB" w:rsidP="00F15CFB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«____» _______________ 20__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5024D74C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306459A6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F15CFB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1923D74E" w:rsidR="00F15CFB" w:rsidRPr="00F15CFB" w:rsidRDefault="00F15CFB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6881E19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1EF77A5A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D26101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D26101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D26101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0BEE3850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4CF30517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22172DC1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sz w:val="24"/>
                      <w:szCs w:val="24"/>
                      <w:lang w:eastAsia="ru-RU"/>
                    </w:rPr>
                  </w:pPr>
                  <w:r w:rsidRPr="00D26101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6E431C41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09EB81E9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7847B59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07CCD90" w14:textId="1F9FCCF8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EE6EB0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D40E1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12E57D0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18F7724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2E78E32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846ED55" w14:textId="50871A8A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40B8F3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A816FA4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2A4D7C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595640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4CA9227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A559F50" w14:textId="6A11EECE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CD7BEF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3183853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33579F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2707AFEE" w14:textId="77777777" w:rsidTr="0065712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1F06004F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-4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44469544" w:rsidR="00D26101" w:rsidRPr="00D26101" w:rsidRDefault="00D2610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62D91EE1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4.2.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3E827B06" w:rsidR="00D26101" w:rsidRPr="00D26101" w:rsidRDefault="00D2610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2EB6747D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4.3.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289FBB0D" w:rsidR="00D26101" w:rsidRPr="00D26101" w:rsidRDefault="00D26101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5261A2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D26101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48DAD76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27FB26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51CE7F0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100CF9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B4EA49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B3158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385BBB03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77CC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D26101" w:rsidRPr="00875A5A" w:rsidRDefault="00D26101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D26101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17018094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99F4F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5C14D093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171F33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D26101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45B2D7F" w:rsidR="00D26101" w:rsidRPr="00D26101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Оценка:__________________.</w:t>
            </w:r>
          </w:p>
        </w:tc>
      </w:tr>
      <w:tr w:rsidR="00D26101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D26101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26101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26101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E44E45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8120FA8"/>
    <w:multiLevelType w:val="hybridMultilevel"/>
    <w:tmpl w:val="1C881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0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4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5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8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30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5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7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0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810099406">
    <w:abstractNumId w:val="16"/>
  </w:num>
  <w:num w:numId="2" w16cid:durableId="615521377">
    <w:abstractNumId w:val="29"/>
  </w:num>
  <w:num w:numId="3" w16cid:durableId="781417130">
    <w:abstractNumId w:val="31"/>
  </w:num>
  <w:num w:numId="4" w16cid:durableId="725228488">
    <w:abstractNumId w:val="26"/>
  </w:num>
  <w:num w:numId="5" w16cid:durableId="1584097569">
    <w:abstractNumId w:val="14"/>
  </w:num>
  <w:num w:numId="6" w16cid:durableId="2104372132">
    <w:abstractNumId w:val="20"/>
  </w:num>
  <w:num w:numId="7" w16cid:durableId="733820606">
    <w:abstractNumId w:val="36"/>
  </w:num>
  <w:num w:numId="8" w16cid:durableId="156267052">
    <w:abstractNumId w:val="9"/>
  </w:num>
  <w:num w:numId="9" w16cid:durableId="452015050">
    <w:abstractNumId w:val="33"/>
  </w:num>
  <w:num w:numId="10" w16cid:durableId="19019389">
    <w:abstractNumId w:val="22"/>
  </w:num>
  <w:num w:numId="11" w16cid:durableId="362443693">
    <w:abstractNumId w:val="28"/>
  </w:num>
  <w:num w:numId="12" w16cid:durableId="1549804922">
    <w:abstractNumId w:val="32"/>
  </w:num>
  <w:num w:numId="13" w16cid:durableId="1968513274">
    <w:abstractNumId w:val="15"/>
  </w:num>
  <w:num w:numId="14" w16cid:durableId="1599218011">
    <w:abstractNumId w:val="25"/>
  </w:num>
  <w:num w:numId="15" w16cid:durableId="569005210">
    <w:abstractNumId w:val="21"/>
  </w:num>
  <w:num w:numId="16" w16cid:durableId="453211810">
    <w:abstractNumId w:val="40"/>
  </w:num>
  <w:num w:numId="17" w16cid:durableId="535386055">
    <w:abstractNumId w:val="30"/>
  </w:num>
  <w:num w:numId="18" w16cid:durableId="1858881948">
    <w:abstractNumId w:val="39"/>
  </w:num>
  <w:num w:numId="19" w16cid:durableId="1549537226">
    <w:abstractNumId w:val="35"/>
  </w:num>
  <w:num w:numId="20" w16cid:durableId="1697730118">
    <w:abstractNumId w:val="18"/>
  </w:num>
  <w:num w:numId="21" w16cid:durableId="498542390">
    <w:abstractNumId w:val="10"/>
  </w:num>
  <w:num w:numId="22" w16cid:durableId="1901551264">
    <w:abstractNumId w:val="34"/>
  </w:num>
  <w:num w:numId="23" w16cid:durableId="1224289170">
    <w:abstractNumId w:val="5"/>
  </w:num>
  <w:num w:numId="24" w16cid:durableId="358704588">
    <w:abstractNumId w:val="27"/>
  </w:num>
  <w:num w:numId="25" w16cid:durableId="618486637">
    <w:abstractNumId w:val="13"/>
  </w:num>
  <w:num w:numId="26" w16cid:durableId="1035303022">
    <w:abstractNumId w:val="0"/>
  </w:num>
  <w:num w:numId="27" w16cid:durableId="1226376796">
    <w:abstractNumId w:val="11"/>
  </w:num>
  <w:num w:numId="28" w16cid:durableId="1683049961">
    <w:abstractNumId w:val="4"/>
  </w:num>
  <w:num w:numId="29" w16cid:durableId="1646086361">
    <w:abstractNumId w:val="17"/>
  </w:num>
  <w:num w:numId="30" w16cid:durableId="1325083517">
    <w:abstractNumId w:val="19"/>
  </w:num>
  <w:num w:numId="31" w16cid:durableId="670256740">
    <w:abstractNumId w:val="23"/>
  </w:num>
  <w:num w:numId="32" w16cid:durableId="1974212978">
    <w:abstractNumId w:val="8"/>
  </w:num>
  <w:num w:numId="33" w16cid:durableId="865749812">
    <w:abstractNumId w:val="24"/>
  </w:num>
  <w:num w:numId="34" w16cid:durableId="1767923809">
    <w:abstractNumId w:val="37"/>
  </w:num>
  <w:num w:numId="35" w16cid:durableId="806818590">
    <w:abstractNumId w:val="3"/>
  </w:num>
  <w:num w:numId="36" w16cid:durableId="210650392">
    <w:abstractNumId w:val="7"/>
  </w:num>
  <w:num w:numId="37" w16cid:durableId="2097707934">
    <w:abstractNumId w:val="1"/>
  </w:num>
  <w:num w:numId="38" w16cid:durableId="582564710">
    <w:abstractNumId w:val="12"/>
  </w:num>
  <w:num w:numId="39" w16cid:durableId="421684683">
    <w:abstractNumId w:val="38"/>
  </w:num>
  <w:num w:numId="40" w16cid:durableId="1805192456">
    <w:abstractNumId w:val="2"/>
  </w:num>
  <w:num w:numId="41" w16cid:durableId="1389643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21459C"/>
    <w:rsid w:val="002302EC"/>
    <w:rsid w:val="00286D26"/>
    <w:rsid w:val="002A229B"/>
    <w:rsid w:val="002D2C51"/>
    <w:rsid w:val="00300598"/>
    <w:rsid w:val="00406168"/>
    <w:rsid w:val="004512B8"/>
    <w:rsid w:val="00463CDF"/>
    <w:rsid w:val="0049339B"/>
    <w:rsid w:val="00493D86"/>
    <w:rsid w:val="004A79C1"/>
    <w:rsid w:val="004F5918"/>
    <w:rsid w:val="005138DB"/>
    <w:rsid w:val="00521928"/>
    <w:rsid w:val="00662EE6"/>
    <w:rsid w:val="00673AD2"/>
    <w:rsid w:val="006F6892"/>
    <w:rsid w:val="00747845"/>
    <w:rsid w:val="007B0C93"/>
    <w:rsid w:val="00825509"/>
    <w:rsid w:val="00875A5A"/>
    <w:rsid w:val="00880E4A"/>
    <w:rsid w:val="008957F9"/>
    <w:rsid w:val="008E2773"/>
    <w:rsid w:val="008F7BFA"/>
    <w:rsid w:val="00A30F58"/>
    <w:rsid w:val="00B1774D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CE6F4D"/>
    <w:rsid w:val="00D26101"/>
    <w:rsid w:val="00D570C7"/>
    <w:rsid w:val="00D92F9C"/>
    <w:rsid w:val="00D9587C"/>
    <w:rsid w:val="00DA7A74"/>
    <w:rsid w:val="00DE5C7A"/>
    <w:rsid w:val="00E44E45"/>
    <w:rsid w:val="00E9288B"/>
    <w:rsid w:val="00EA71CB"/>
    <w:rsid w:val="00F1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8F915C7F-BEE2-448B-886D-2076AC2A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5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4782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11</cp:revision>
  <cp:lastPrinted>2022-03-17T07:04:00Z</cp:lastPrinted>
  <dcterms:created xsi:type="dcterms:W3CDTF">2024-02-21T12:08:00Z</dcterms:created>
  <dcterms:modified xsi:type="dcterms:W3CDTF">2024-03-25T12:34:00Z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